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C4" w:rsidRDefault="007112C4">
      <w:pPr>
        <w:pStyle w:val="Header"/>
        <w:tabs>
          <w:tab w:val="clear" w:pos="4320"/>
          <w:tab w:val="clear" w:pos="8640"/>
          <w:tab w:val="left" w:pos="2430"/>
        </w:tabs>
        <w:rPr>
          <w:lang w:val="en-US"/>
        </w:rPr>
      </w:pPr>
    </w:p>
    <w:p w:rsidR="007112C4" w:rsidRDefault="007112C4">
      <w:pPr>
        <w:tabs>
          <w:tab w:val="left" w:pos="5502"/>
        </w:tabs>
        <w:rPr>
          <w:lang w:val="en-US"/>
        </w:rPr>
      </w:pPr>
    </w:p>
    <w:p w:rsidR="007112C4" w:rsidRDefault="007112C4" w:rsidP="00A30256">
      <w:pPr>
        <w:framePr w:hSpace="180" w:wrap="around" w:vAnchor="text" w:hAnchor="page" w:x="3421" w:y="34"/>
        <w:jc w:val="center"/>
        <w:rPr>
          <w:rFonts w:ascii="Funstuff" w:hAnsi="Funstuff" w:cs="Funstuff"/>
          <w:sz w:val="44"/>
          <w:szCs w:val="44"/>
        </w:rPr>
      </w:pPr>
      <w:r w:rsidRPr="00C93EAF">
        <w:rPr>
          <w:rFonts w:ascii="Funstuff" w:hAnsi="Funstuff" w:cs="Funstuff"/>
          <w:sz w:val="44"/>
          <w:szCs w:val="44"/>
        </w:rPr>
        <w:object w:dxaOrig="4922" w:dyaOrig="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37.5pt" o:ole="">
            <v:imagedata r:id="rId7" o:title=""/>
          </v:shape>
          <o:OLEObject Type="Embed" ProgID="MSWordArt.2" ShapeID="_x0000_i1025" DrawAspect="Content" ObjectID="_1586238939" r:id="rId8">
            <o:FieldCodes>\s</o:FieldCodes>
          </o:OLEObject>
        </w:object>
      </w:r>
    </w:p>
    <w:p w:rsidR="007112C4" w:rsidRDefault="007112C4">
      <w:pPr>
        <w:tabs>
          <w:tab w:val="left" w:pos="5502"/>
        </w:tabs>
        <w:rPr>
          <w:lang w:val="en-US"/>
        </w:rPr>
      </w:pPr>
    </w:p>
    <w:p w:rsidR="007112C4" w:rsidRPr="003D3084" w:rsidRDefault="007112C4" w:rsidP="0054237A">
      <w:pPr>
        <w:rPr>
          <w:rFonts w:ascii="Calibri" w:hAnsi="Calibri" w:cs="Calibri"/>
          <w:sz w:val="20"/>
          <w:szCs w:val="20"/>
        </w:rPr>
      </w:pPr>
    </w:p>
    <w:p w:rsidR="007112C4" w:rsidRDefault="007112C4">
      <w:pPr>
        <w:tabs>
          <w:tab w:val="left" w:pos="5502"/>
        </w:tabs>
        <w:rPr>
          <w:lang w:val="en-US"/>
        </w:rPr>
      </w:pPr>
    </w:p>
    <w:p w:rsidR="007112C4" w:rsidRDefault="007112C4" w:rsidP="00C80FF7">
      <w:pPr>
        <w:tabs>
          <w:tab w:val="left" w:pos="5502"/>
        </w:tabs>
        <w:rPr>
          <w:b/>
          <w:bCs/>
          <w:sz w:val="44"/>
          <w:szCs w:val="44"/>
          <w:lang w:val="en-US"/>
        </w:rPr>
      </w:pPr>
      <w:r>
        <w:rPr>
          <w:lang w:val="en-US"/>
        </w:rPr>
        <w:t xml:space="preserve">                            </w:t>
      </w:r>
      <w:r w:rsidRPr="0054237A">
        <w:rPr>
          <w:b/>
          <w:bCs/>
          <w:sz w:val="44"/>
          <w:szCs w:val="44"/>
          <w:lang w:val="en-US"/>
        </w:rPr>
        <w:t>Sexually Transmitted Infections</w:t>
      </w:r>
    </w:p>
    <w:p w:rsidR="007112C4" w:rsidRPr="00C80FF7" w:rsidRDefault="007112C4" w:rsidP="00C80FF7">
      <w:pPr>
        <w:tabs>
          <w:tab w:val="left" w:pos="5502"/>
        </w:tabs>
        <w:rPr>
          <w:b/>
          <w:bCs/>
          <w:sz w:val="16"/>
          <w:szCs w:val="16"/>
          <w:lang w:val="en-US"/>
        </w:rPr>
      </w:pPr>
    </w:p>
    <w:p w:rsidR="007112C4" w:rsidRDefault="007112C4" w:rsidP="0054237A">
      <w:pPr>
        <w:rPr>
          <w:rFonts w:ascii="Comic Sans MS" w:hAnsi="Comic Sans MS" w:cs="Comic Sans MS"/>
        </w:rPr>
      </w:pPr>
      <w:r>
        <w:rPr>
          <w:rFonts w:ascii="Comic Sans MS" w:hAnsi="Comic Sans MS" w:cs="Comic Sans MS"/>
        </w:rPr>
        <w:t>One way to help your group learn about sexually transmitted infections (STIs) is to get them to do a little research.  Aside from the content, they will also learn about where they can go if they have questions about these topics.</w:t>
      </w:r>
    </w:p>
    <w:p w:rsidR="007112C4" w:rsidRDefault="007112C4" w:rsidP="0054237A">
      <w:pPr>
        <w:rPr>
          <w:rFonts w:ascii="Comic Sans MS" w:hAnsi="Comic Sans MS" w:cs="Comic Sans MS"/>
        </w:rPr>
      </w:pPr>
    </w:p>
    <w:p w:rsidR="007112C4" w:rsidRPr="00A30256" w:rsidRDefault="007112C4" w:rsidP="0054237A">
      <w:pPr>
        <w:rPr>
          <w:rFonts w:ascii="Comic Sans MS" w:hAnsi="Comic Sans MS" w:cs="Comic Sans MS"/>
          <w:b/>
          <w:bCs/>
        </w:rPr>
      </w:pPr>
      <w:r>
        <w:rPr>
          <w:rFonts w:ascii="Comic Sans MS" w:hAnsi="Comic Sans MS" w:cs="Comic Sans MS"/>
        </w:rPr>
        <w:t xml:space="preserve">Divide the group into smaller groups (no more than 4 or 5 per group).  Assign one ‘infection’ per group, or allow the groups to choose their own.  Give the groups specific questions to answer on each topic (below).  You can also give them some direction for their research, e.g., websites, factsheets, pamphlets, recommended books, community resources). </w:t>
      </w:r>
      <w:r w:rsidRPr="003E4F09">
        <w:rPr>
          <w:rFonts w:ascii="Comic Sans MS" w:hAnsi="Comic Sans MS" w:cs="Comic Sans MS"/>
          <w:b/>
          <w:bCs/>
        </w:rPr>
        <w:t xml:space="preserve">Answers can be found on our website by clicking on the appropriate link to the </w:t>
      </w:r>
      <w:smartTag w:uri="urn:schemas-microsoft-com:office:smarttags" w:element="stockticker">
        <w:r w:rsidRPr="003E4F09">
          <w:rPr>
            <w:rFonts w:ascii="Comic Sans MS" w:hAnsi="Comic Sans MS" w:cs="Comic Sans MS"/>
            <w:b/>
            <w:bCs/>
          </w:rPr>
          <w:t>STI</w:t>
        </w:r>
      </w:smartTag>
      <w:r w:rsidRPr="003E4F09">
        <w:rPr>
          <w:rFonts w:ascii="Comic Sans MS" w:hAnsi="Comic Sans MS" w:cs="Comic Sans MS"/>
          <w:b/>
          <w:bCs/>
        </w:rPr>
        <w:t xml:space="preserve"> for more information: </w:t>
      </w:r>
      <w:hyperlink r:id="rId9" w:history="1">
        <w:r w:rsidRPr="003E4F09">
          <w:rPr>
            <w:rStyle w:val="Hyperlink"/>
            <w:rFonts w:ascii="Comic Sans MS" w:hAnsi="Comic Sans MS" w:cs="Comic Sans MS"/>
            <w:b/>
            <w:bCs/>
          </w:rPr>
          <w:t>http://ottawa.ca/en/health_safety/sexual/sti_std/index.html</w:t>
        </w:r>
      </w:hyperlink>
    </w:p>
    <w:p w:rsidR="007112C4" w:rsidRDefault="007112C4" w:rsidP="0054237A">
      <w:pPr>
        <w:rPr>
          <w:rFonts w:ascii="Comic Sans MS" w:hAnsi="Comic Sans MS" w:cs="Comic Sans M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60"/>
      </w:tblGrid>
      <w:tr w:rsidR="007112C4">
        <w:tc>
          <w:tcPr>
            <w:tcW w:w="9360" w:type="dxa"/>
            <w:shd w:val="pct20" w:color="auto" w:fill="auto"/>
          </w:tcPr>
          <w:p w:rsidR="007112C4" w:rsidRDefault="007112C4" w:rsidP="0054237A">
            <w:pPr>
              <w:spacing w:before="120" w:after="120"/>
              <w:rPr>
                <w:rFonts w:ascii="AdLib BT" w:hAnsi="AdLib BT" w:cs="AdLib BT"/>
                <w:sz w:val="36"/>
                <w:szCs w:val="36"/>
              </w:rPr>
            </w:pPr>
            <w:r>
              <w:rPr>
                <w:rFonts w:ascii="AdLib BT" w:hAnsi="AdLib BT" w:cs="AdLib BT"/>
                <w:sz w:val="36"/>
                <w:szCs w:val="36"/>
              </w:rPr>
              <w:t>Sexually Transmitted Infections(STIs)</w:t>
            </w:r>
          </w:p>
        </w:tc>
      </w:tr>
      <w:tr w:rsidR="007112C4">
        <w:tc>
          <w:tcPr>
            <w:tcW w:w="9360" w:type="dxa"/>
          </w:tcPr>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r>
              <w:rPr>
                <w:rFonts w:ascii="DomCasual BT" w:hAnsi="DomCasual BT" w:cs="DomCasual BT"/>
                <w:b/>
                <w:bCs/>
                <w:sz w:val="32"/>
                <w:szCs w:val="32"/>
              </w:rPr>
              <w:t>Topics to be assigned</w:t>
            </w:r>
            <w:r>
              <w:rPr>
                <w:rFonts w:ascii="AdLib BT" w:hAnsi="AdLib BT" w:cs="AdLib BT"/>
                <w:b/>
                <w:bCs/>
                <w:sz w:val="32"/>
                <w:szCs w:val="32"/>
              </w:rPr>
              <w:t>:</w:t>
            </w:r>
            <w:r>
              <w:rPr>
                <w:rFonts w:ascii="Comic Sans MS" w:hAnsi="Comic Sans MS" w:cs="Comic Sans MS"/>
              </w:rPr>
              <w:t xml:space="preserve">  HIV/AIDS, chlamydia, gonorrhea, herpes, human papilloma virus, Hepatitis B, syphilis</w:t>
            </w:r>
          </w:p>
          <w:p w:rsidR="007112C4" w:rsidRDefault="007112C4" w:rsidP="0054237A">
            <w:pPr>
              <w:spacing w:before="240"/>
              <w:rPr>
                <w:rFonts w:ascii="DomCasual BT" w:hAnsi="DomCasual BT" w:cs="DomCasual BT"/>
                <w:b/>
                <w:bCs/>
                <w:sz w:val="32"/>
                <w:szCs w:val="32"/>
              </w:rPr>
            </w:pPr>
            <w:r>
              <w:rPr>
                <w:rFonts w:ascii="DomCasual BT" w:hAnsi="DomCasual BT" w:cs="DomCasual BT"/>
                <w:b/>
                <w:bCs/>
                <w:sz w:val="32"/>
                <w:szCs w:val="32"/>
              </w:rPr>
              <w:t>Questions to be answered:</w:t>
            </w:r>
          </w:p>
          <w:p w:rsidR="007112C4" w:rsidRDefault="007112C4" w:rsidP="0054237A">
            <w:pPr>
              <w:numPr>
                <w:ilvl w:val="0"/>
                <w:numId w:val="1"/>
              </w:numPr>
              <w:overflowPunct w:val="0"/>
              <w:autoSpaceDE w:val="0"/>
              <w:autoSpaceDN w:val="0"/>
              <w:adjustRightInd w:val="0"/>
              <w:textAlignment w:val="baseline"/>
              <w:rPr>
                <w:rFonts w:ascii="Comic Sans MS" w:hAnsi="Comic Sans MS" w:cs="Comic Sans MS"/>
              </w:rPr>
            </w:pPr>
            <w:r>
              <w:rPr>
                <w:rFonts w:ascii="Comic Sans MS" w:hAnsi="Comic Sans MS" w:cs="Comic Sans MS"/>
              </w:rPr>
              <w:t>How is the infection passed from one person to another?</w:t>
            </w:r>
          </w:p>
          <w:p w:rsidR="007112C4" w:rsidRDefault="007112C4" w:rsidP="0054237A">
            <w:pPr>
              <w:numPr>
                <w:ilvl w:val="0"/>
                <w:numId w:val="1"/>
              </w:numPr>
              <w:overflowPunct w:val="0"/>
              <w:autoSpaceDE w:val="0"/>
              <w:autoSpaceDN w:val="0"/>
              <w:adjustRightInd w:val="0"/>
              <w:textAlignment w:val="baseline"/>
              <w:rPr>
                <w:rFonts w:ascii="Comic Sans MS" w:hAnsi="Comic Sans MS" w:cs="Comic Sans MS"/>
              </w:rPr>
            </w:pPr>
            <w:r>
              <w:rPr>
                <w:rFonts w:ascii="Comic Sans MS" w:hAnsi="Comic Sans MS" w:cs="Comic Sans MS"/>
              </w:rPr>
              <w:t>What effects does this infection have on the body?  Are there differences for men and women?</w:t>
            </w:r>
          </w:p>
          <w:p w:rsidR="007112C4" w:rsidRDefault="007112C4" w:rsidP="0054237A">
            <w:pPr>
              <w:numPr>
                <w:ilvl w:val="0"/>
                <w:numId w:val="1"/>
              </w:numPr>
              <w:overflowPunct w:val="0"/>
              <w:autoSpaceDE w:val="0"/>
              <w:autoSpaceDN w:val="0"/>
              <w:adjustRightInd w:val="0"/>
              <w:textAlignment w:val="baseline"/>
              <w:rPr>
                <w:rFonts w:ascii="Comic Sans MS" w:hAnsi="Comic Sans MS" w:cs="Comic Sans MS"/>
              </w:rPr>
            </w:pPr>
            <w:r>
              <w:rPr>
                <w:rFonts w:ascii="Comic Sans MS" w:hAnsi="Comic Sans MS" w:cs="Comic Sans MS"/>
              </w:rPr>
              <w:t>How would someone know if they had this infection?</w:t>
            </w:r>
          </w:p>
          <w:p w:rsidR="007112C4" w:rsidRDefault="007112C4" w:rsidP="0054237A">
            <w:pPr>
              <w:numPr>
                <w:ilvl w:val="0"/>
                <w:numId w:val="1"/>
              </w:numPr>
              <w:overflowPunct w:val="0"/>
              <w:autoSpaceDE w:val="0"/>
              <w:autoSpaceDN w:val="0"/>
              <w:adjustRightInd w:val="0"/>
              <w:textAlignment w:val="baseline"/>
              <w:rPr>
                <w:rFonts w:ascii="Comic Sans MS" w:hAnsi="Comic Sans MS" w:cs="Comic Sans MS"/>
              </w:rPr>
            </w:pPr>
            <w:r>
              <w:rPr>
                <w:rFonts w:ascii="Comic Sans MS" w:hAnsi="Comic Sans MS" w:cs="Comic Sans MS"/>
              </w:rPr>
              <w:t>Can this infection be cured?  How is it treated?</w:t>
            </w:r>
          </w:p>
          <w:p w:rsidR="007112C4" w:rsidRDefault="007112C4" w:rsidP="0054237A">
            <w:pPr>
              <w:numPr>
                <w:ilvl w:val="0"/>
                <w:numId w:val="1"/>
              </w:numPr>
              <w:overflowPunct w:val="0"/>
              <w:autoSpaceDE w:val="0"/>
              <w:autoSpaceDN w:val="0"/>
              <w:adjustRightInd w:val="0"/>
              <w:textAlignment w:val="baseline"/>
              <w:rPr>
                <w:rFonts w:ascii="Comic Sans MS" w:hAnsi="Comic Sans MS" w:cs="Comic Sans MS"/>
              </w:rPr>
            </w:pPr>
            <w:r>
              <w:rPr>
                <w:rFonts w:ascii="Comic Sans MS" w:hAnsi="Comic Sans MS" w:cs="Comic Sans MS"/>
              </w:rPr>
              <w:t xml:space="preserve">How can this infection be prevented?  </w:t>
            </w:r>
          </w:p>
          <w:p w:rsidR="007112C4" w:rsidRPr="0054237A" w:rsidRDefault="007112C4" w:rsidP="0054237A">
            <w:pPr>
              <w:numPr>
                <w:ilvl w:val="0"/>
                <w:numId w:val="1"/>
              </w:numPr>
              <w:overflowPunct w:val="0"/>
              <w:autoSpaceDE w:val="0"/>
              <w:autoSpaceDN w:val="0"/>
              <w:adjustRightInd w:val="0"/>
              <w:textAlignment w:val="baseline"/>
              <w:rPr>
                <w:rFonts w:ascii="Comic Sans MS" w:hAnsi="Comic Sans MS" w:cs="Comic Sans MS"/>
              </w:rPr>
            </w:pPr>
            <w:r>
              <w:rPr>
                <w:rFonts w:ascii="Comic Sans MS" w:hAnsi="Comic Sans MS" w:cs="Comic Sans MS"/>
              </w:rPr>
              <w:t>Where could someone go for help and/or more information?</w:t>
            </w:r>
          </w:p>
        </w:tc>
      </w:tr>
    </w:tbl>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r>
        <w:rPr>
          <w:rFonts w:ascii="Comic Sans MS" w:hAnsi="Comic Sans MS" w:cs="Comic Sans MS"/>
        </w:rPr>
        <w:t>Follow up by having the groups present their findings to each other.  Encourage them to make their presentations more visual for their audience with posters, pamphlets, graphics, skits, etc. (the activity could be extended into art, where participants could create posters which included a ‘prevention’ message).  Ensure that the group receives information about where youth can go for help and information on these topics.</w:t>
      </w:r>
    </w:p>
    <w:p w:rsidR="007112C4" w:rsidRPr="0054237A" w:rsidRDefault="007112C4">
      <w:pPr>
        <w:tabs>
          <w:tab w:val="left" w:pos="5502"/>
        </w:tabs>
      </w:pPr>
    </w:p>
    <w:p w:rsidR="007112C4" w:rsidRDefault="007112C4">
      <w:pPr>
        <w:tabs>
          <w:tab w:val="left" w:pos="5502"/>
        </w:tabs>
        <w:rPr>
          <w:lang w:val="en-US"/>
        </w:rPr>
      </w:pPr>
    </w:p>
    <w:p w:rsidR="007112C4" w:rsidRDefault="007112C4" w:rsidP="0054237A">
      <w:pPr>
        <w:framePr w:hSpace="180" w:wrap="around" w:vAnchor="text" w:hAnchor="page" w:x="3740" w:y="1"/>
        <w:jc w:val="center"/>
        <w:rPr>
          <w:rFonts w:ascii="Funstuff" w:hAnsi="Funstuff" w:cs="Funstuff"/>
          <w:sz w:val="44"/>
          <w:szCs w:val="44"/>
        </w:rPr>
      </w:pPr>
      <w:r w:rsidRPr="00C93EAF">
        <w:rPr>
          <w:rFonts w:ascii="Funstuff" w:hAnsi="Funstuff" w:cs="Funstuff"/>
          <w:sz w:val="44"/>
          <w:szCs w:val="44"/>
        </w:rPr>
        <w:object w:dxaOrig="4922" w:dyaOrig="748">
          <v:shape id="_x0000_i1026" type="#_x0000_t75" style="width:246pt;height:37.5pt" o:ole="">
            <v:imagedata r:id="rId7" o:title=""/>
          </v:shape>
          <o:OLEObject Type="Embed" ProgID="MSWordArt.2" ShapeID="_x0000_i1026" DrawAspect="Content" ObjectID="_1586238940" r:id="rId10">
            <o:FieldCodes>\s</o:FieldCodes>
          </o:OLEObject>
        </w:object>
      </w: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r>
        <w:rPr>
          <w:rFonts w:ascii="DomCasual BT" w:hAnsi="DomCasual BT" w:cs="DomCasual BT"/>
          <w:b/>
          <w:bCs/>
          <w:sz w:val="44"/>
          <w:szCs w:val="44"/>
        </w:rPr>
        <w:t>Sexually Transmitted Infection:</w:t>
      </w:r>
      <w:r>
        <w:rPr>
          <w:rFonts w:ascii="Comic Sans MS" w:hAnsi="Comic Sans MS" w:cs="Comic Sans MS"/>
          <w:b/>
          <w:bCs/>
          <w:sz w:val="28"/>
          <w:szCs w:val="28"/>
        </w:rPr>
        <w:t>_________________________</w:t>
      </w:r>
    </w:p>
    <w:p w:rsidR="007112C4" w:rsidRDefault="007112C4" w:rsidP="0054237A">
      <w:pPr>
        <w:framePr w:hSpace="180" w:wrap="around" w:vAnchor="text" w:hAnchor="page" w:x="1004" w:y="-932"/>
      </w:pPr>
      <w:r>
        <w:object w:dxaOrig="1289" w:dyaOrig="1486">
          <v:shape id="_x0000_i1027" type="#_x0000_t75" style="width:50.25pt;height:56.25pt" o:ole="">
            <v:imagedata r:id="rId11" o:title=""/>
          </v:shape>
          <o:OLEObject Type="Embed" ProgID="MS_ClipArt_Gallery.2" ShapeID="_x0000_i1027" DrawAspect="Content" ObjectID="_1586238941" r:id="rId12"/>
        </w:object>
      </w: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r>
        <w:rPr>
          <w:rFonts w:ascii="Comic Sans MS" w:hAnsi="Comic Sans MS" w:cs="Comic Sans MS"/>
          <w:b/>
          <w:bCs/>
          <w:sz w:val="28"/>
          <w:szCs w:val="28"/>
        </w:rPr>
        <w:t>Research Questions:</w:t>
      </w:r>
      <w:r>
        <w:rPr>
          <w:rFonts w:ascii="Comic Sans MS" w:hAnsi="Comic Sans MS" w:cs="Comic Sans MS"/>
        </w:rPr>
        <w:t xml:space="preserve">  (you will probably need more space than is available on this page.)</w:t>
      </w:r>
    </w:p>
    <w:p w:rsidR="007112C4" w:rsidRDefault="007112C4" w:rsidP="0054237A">
      <w:pPr>
        <w:rPr>
          <w:rFonts w:ascii="Comic Sans MS" w:hAnsi="Comic Sans MS" w:cs="Comic Sans MS"/>
        </w:rPr>
      </w:pPr>
    </w:p>
    <w:p w:rsidR="007112C4" w:rsidRDefault="007112C4" w:rsidP="0054237A">
      <w:pPr>
        <w:numPr>
          <w:ilvl w:val="0"/>
          <w:numId w:val="3"/>
        </w:numPr>
        <w:overflowPunct w:val="0"/>
        <w:autoSpaceDE w:val="0"/>
        <w:autoSpaceDN w:val="0"/>
        <w:adjustRightInd w:val="0"/>
        <w:textAlignment w:val="baseline"/>
        <w:rPr>
          <w:rFonts w:ascii="Comic Sans MS" w:hAnsi="Comic Sans MS" w:cs="Comic Sans MS"/>
        </w:rPr>
      </w:pPr>
      <w:r>
        <w:rPr>
          <w:rFonts w:ascii="Comic Sans MS" w:hAnsi="Comic Sans MS" w:cs="Comic Sans MS"/>
        </w:rPr>
        <w:t>How is the infection passed from one person to another?</w:t>
      </w: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0"/>
          <w:numId w:val="3"/>
        </w:numPr>
        <w:overflowPunct w:val="0"/>
        <w:autoSpaceDE w:val="0"/>
        <w:autoSpaceDN w:val="0"/>
        <w:adjustRightInd w:val="0"/>
        <w:textAlignment w:val="baseline"/>
        <w:rPr>
          <w:rFonts w:ascii="Comic Sans MS" w:hAnsi="Comic Sans MS" w:cs="Comic Sans MS"/>
        </w:rPr>
      </w:pPr>
      <w:r>
        <w:rPr>
          <w:rFonts w:ascii="Comic Sans MS" w:hAnsi="Comic Sans MS" w:cs="Comic Sans MS"/>
        </w:rPr>
        <w:t>What effects does this infection have on the body?  Are there differences between men and women?</w:t>
      </w: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0"/>
          <w:numId w:val="3"/>
        </w:numPr>
        <w:overflowPunct w:val="0"/>
        <w:autoSpaceDE w:val="0"/>
        <w:autoSpaceDN w:val="0"/>
        <w:adjustRightInd w:val="0"/>
        <w:textAlignment w:val="baseline"/>
        <w:rPr>
          <w:rFonts w:ascii="Comic Sans MS" w:hAnsi="Comic Sans MS" w:cs="Comic Sans MS"/>
        </w:rPr>
      </w:pPr>
      <w:r>
        <w:rPr>
          <w:rFonts w:ascii="Comic Sans MS" w:hAnsi="Comic Sans MS" w:cs="Comic Sans MS"/>
        </w:rPr>
        <w:t xml:space="preserve">How would someone know if </w:t>
      </w:r>
      <w:r w:rsidRPr="003E4F09">
        <w:rPr>
          <w:rFonts w:ascii="Comic Sans MS" w:hAnsi="Comic Sans MS" w:cs="Comic Sans MS"/>
        </w:rPr>
        <w:t>they</w:t>
      </w:r>
      <w:r>
        <w:rPr>
          <w:rFonts w:ascii="Comic Sans MS" w:hAnsi="Comic Sans MS" w:cs="Comic Sans MS"/>
        </w:rPr>
        <w:t xml:space="preserve"> had this infection?</w:t>
      </w: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0"/>
          <w:numId w:val="3"/>
        </w:numPr>
        <w:overflowPunct w:val="0"/>
        <w:autoSpaceDE w:val="0"/>
        <w:autoSpaceDN w:val="0"/>
        <w:adjustRightInd w:val="0"/>
        <w:textAlignment w:val="baseline"/>
        <w:rPr>
          <w:rFonts w:ascii="Comic Sans MS" w:hAnsi="Comic Sans MS" w:cs="Comic Sans MS"/>
        </w:rPr>
      </w:pPr>
      <w:r>
        <w:rPr>
          <w:rFonts w:ascii="Comic Sans MS" w:hAnsi="Comic Sans MS" w:cs="Comic Sans MS"/>
        </w:rPr>
        <w:t>Can this infection be cured?  How is it treated?</w:t>
      </w: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12"/>
          <w:numId w:val="0"/>
        </w:numPr>
        <w:ind w:left="360" w:hanging="360"/>
        <w:rPr>
          <w:rFonts w:ascii="Comic Sans MS" w:hAnsi="Comic Sans MS" w:cs="Comic Sans MS"/>
        </w:rPr>
      </w:pPr>
    </w:p>
    <w:p w:rsidR="007112C4" w:rsidRDefault="007112C4" w:rsidP="0054237A">
      <w:pPr>
        <w:numPr>
          <w:ilvl w:val="0"/>
          <w:numId w:val="3"/>
        </w:numPr>
        <w:overflowPunct w:val="0"/>
        <w:autoSpaceDE w:val="0"/>
        <w:autoSpaceDN w:val="0"/>
        <w:adjustRightInd w:val="0"/>
        <w:textAlignment w:val="baseline"/>
        <w:rPr>
          <w:rFonts w:ascii="Comic Sans MS" w:hAnsi="Comic Sans MS" w:cs="Comic Sans MS"/>
        </w:rPr>
      </w:pPr>
      <w:r>
        <w:rPr>
          <w:rFonts w:ascii="Comic Sans MS" w:hAnsi="Comic Sans MS" w:cs="Comic Sans MS"/>
        </w:rPr>
        <w:t>How can this infection be prevented?  (List several ways).</w:t>
      </w: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numPr>
          <w:ilvl w:val="0"/>
          <w:numId w:val="4"/>
        </w:numPr>
        <w:overflowPunct w:val="0"/>
        <w:autoSpaceDE w:val="0"/>
        <w:autoSpaceDN w:val="0"/>
        <w:adjustRightInd w:val="0"/>
        <w:textAlignment w:val="baseline"/>
        <w:rPr>
          <w:rFonts w:ascii="Comic Sans MS" w:hAnsi="Comic Sans MS" w:cs="Comic Sans MS"/>
        </w:rPr>
      </w:pPr>
      <w:r>
        <w:rPr>
          <w:rFonts w:ascii="Comic Sans MS" w:hAnsi="Comic Sans MS" w:cs="Comic Sans MS"/>
        </w:rPr>
        <w:t xml:space="preserve">Where could someone go for help and/or more information?  (List more than one place.) </w:t>
      </w: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p>
    <w:p w:rsidR="007112C4" w:rsidRDefault="007112C4" w:rsidP="0054237A">
      <w:pPr>
        <w:rPr>
          <w:rFonts w:ascii="Comic Sans MS" w:hAnsi="Comic Sans MS" w:cs="Comic Sans MS"/>
        </w:rPr>
      </w:pPr>
      <w:r>
        <w:rPr>
          <w:rFonts w:ascii="Comic Sans MS" w:hAnsi="Comic Sans MS" w:cs="Comic Sans MS"/>
        </w:rPr>
        <w:t>You will present your research assignment with your group to the rest of the class.  You can make your presentation more interesting by creating a poster with a ‘</w:t>
      </w:r>
      <w:smartTag w:uri="urn:schemas-microsoft-com:office:smarttags" w:element="stockticker">
        <w:r>
          <w:rPr>
            <w:rFonts w:ascii="Comic Sans MS" w:hAnsi="Comic Sans MS" w:cs="Comic Sans MS"/>
          </w:rPr>
          <w:t>STI</w:t>
        </w:r>
      </w:smartTag>
      <w:r>
        <w:rPr>
          <w:rFonts w:ascii="Comic Sans MS" w:hAnsi="Comic Sans MS" w:cs="Comic Sans MS"/>
        </w:rPr>
        <w:t xml:space="preserve"> prevention’ message, or one that gives information on the infection you’ve been working on.  You might also like to do a short skit that may give information, describe a situation, or illustrate some of the decisions that people make.  Use your imaginations to make your presentation a memorable one!</w:t>
      </w:r>
    </w:p>
    <w:p w:rsidR="007112C4" w:rsidRPr="0054237A" w:rsidRDefault="007112C4">
      <w:pPr>
        <w:tabs>
          <w:tab w:val="left" w:pos="5502"/>
        </w:tabs>
      </w:pPr>
    </w:p>
    <w:sectPr w:rsidR="007112C4" w:rsidRPr="0054237A" w:rsidSect="00C93EAF">
      <w:footerReference w:type="even" r:id="rId13"/>
      <w:footerReference w:type="default" r:id="rId14"/>
      <w:headerReference w:type="first" r:id="rId15"/>
      <w:footerReference w:type="first" r:id="rId16"/>
      <w:pgSz w:w="12240" w:h="15840" w:code="1"/>
      <w:pgMar w:top="1440" w:right="1440" w:bottom="720" w:left="1440" w:header="360" w:footer="36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C4" w:rsidRDefault="007112C4">
      <w:r>
        <w:separator/>
      </w:r>
    </w:p>
  </w:endnote>
  <w:endnote w:type="continuationSeparator" w:id="0">
    <w:p w:rsidR="007112C4" w:rsidRDefault="007112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nstuff">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dLib BT">
    <w:altName w:val="Courier New"/>
    <w:panose1 w:val="00000000000000000000"/>
    <w:charset w:val="00"/>
    <w:family w:val="decorative"/>
    <w:notTrueType/>
    <w:pitch w:val="variable"/>
    <w:sig w:usb0="00000003" w:usb1="00000000" w:usb2="00000000" w:usb3="00000000" w:csb0="00000001" w:csb1="00000000"/>
  </w:font>
  <w:font w:name="DomCasual BT">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C4" w:rsidRDefault="00711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2C4" w:rsidRDefault="007112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C4" w:rsidRDefault="007112C4">
    <w:pPr>
      <w:pStyle w:val="Footer"/>
    </w:pPr>
    <w:r>
      <w:rPr>
        <w:noProof/>
        <w:lang w:val="en-US"/>
      </w:rPr>
      <w:pict>
        <v:shapetype id="_x0000_t202" coordsize="21600,21600" o:spt="202" path="m,l,21600r21600,l21600,xe">
          <v:stroke joinstyle="miter"/>
          <v:path gradientshapeok="t" o:connecttype="rect"/>
        </v:shapetype>
        <v:shape id="_x0000_s2049" type="#_x0000_t202" style="position:absolute;margin-left:-45pt;margin-top:-13.2pt;width:36pt;height:18pt;z-index:251657216" filled="f" stroked="f">
          <v:textbox style="mso-next-textbox:#_x0000_s2049">
            <w:txbxContent>
              <w:p w:rsidR="007112C4" w:rsidRDefault="007112C4">
                <w:pPr>
                  <w:rPr>
                    <w:rFonts w:ascii="Arial" w:hAnsi="Arial" w:cs="Arial"/>
                    <w:b/>
                    <w:bCs/>
                    <w:sz w:val="18"/>
                    <w:szCs w:val="18"/>
                  </w:rPr>
                </w:pP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noProof/>
                    <w:sz w:val="18"/>
                    <w:szCs w:val="18"/>
                  </w:rPr>
                  <w:t>2</w:t>
                </w:r>
                <w:r>
                  <w:rPr>
                    <w:rStyle w:val="PageNumber"/>
                    <w:rFonts w:ascii="Arial" w:hAnsi="Arial" w:cs="Arial"/>
                    <w:b/>
                    <w:bCs/>
                    <w:sz w:val="18"/>
                    <w:szCs w:val="18"/>
                  </w:rPr>
                  <w:fldChar w:fldCharType="end"/>
                </w:r>
              </w:p>
            </w:txbxContent>
          </v:textbox>
        </v:shape>
      </w:pict>
    </w:r>
    <w:r>
      <w:rPr>
        <w:noProof/>
        <w:lang w:val="en-US"/>
      </w:rPr>
      <w:pict>
        <v:shape id="_x0000_s2050" type="#_x0000_t202" style="position:absolute;margin-left:-36pt;margin-top:-13.2pt;width:7in;height:18pt;z-index:251656192" filled="f" stroked="f">
          <v:textbox style="mso-next-textbox:#_x0000_s2050">
            <w:txbxContent>
              <w:p w:rsidR="007112C4" w:rsidRPr="00041112" w:rsidRDefault="007112C4" w:rsidP="00041112"/>
            </w:txbxContent>
          </v:textbox>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C4" w:rsidRDefault="007112C4">
    <w:pPr>
      <w:pStyle w:val="Footer"/>
      <w:rPr>
        <w:rFonts w:ascii="Arial" w:hAnsi="Arial" w:cs="Arial"/>
        <w:sz w:val="2"/>
        <w:szCs w:val="2"/>
      </w:rPr>
    </w:pPr>
    <w:r>
      <w:rPr>
        <w:noProof/>
        <w:lang w:val="en-US"/>
      </w:rPr>
      <w:pict>
        <v:shapetype id="_x0000_t202" coordsize="21600,21600" o:spt="202" path="m,l,21600r21600,l21600,xe">
          <v:stroke joinstyle="miter"/>
          <v:path gradientshapeok="t" o:connecttype="rect"/>
        </v:shapetype>
        <v:shape id="_x0000_s2052" type="#_x0000_t202" style="position:absolute;margin-left:-43.55pt;margin-top:-20.6pt;width:513pt;height:18pt;z-index:251659264" filled="f" stroked="f">
          <v:textbox style="mso-next-textbox:#_x0000_s2052">
            <w:txbxContent>
              <w:p w:rsidR="007112C4" w:rsidRDefault="007112C4">
                <w:pPr>
                  <w:rPr>
                    <w:rFonts w:ascii="Arial" w:hAnsi="Arial" w:cs="Arial"/>
                    <w:b/>
                    <w:bCs/>
                    <w:sz w:val="18"/>
                    <w:szCs w:val="18"/>
                  </w:rPr>
                </w:pP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noProof/>
                    <w:sz w:val="18"/>
                    <w:szCs w:val="18"/>
                  </w:rPr>
                  <w:t>1</w:t>
                </w:r>
                <w:r>
                  <w:rPr>
                    <w:rStyle w:val="PageNumber"/>
                    <w:rFonts w:ascii="Arial" w:hAnsi="Arial" w:cs="Arial"/>
                    <w:b/>
                    <w:bCs/>
                    <w:sz w:val="18"/>
                    <w:szCs w:val="18"/>
                  </w:rPr>
                  <w:fldChar w:fldCharType="end"/>
                </w:r>
                <w:r>
                  <w:rPr>
                    <w:rStyle w:val="PageNumber"/>
                    <w:rFonts w:ascii="Arial" w:hAnsi="Arial" w:cs="Arial"/>
                    <w:b/>
                    <w:bCs/>
                    <w:sz w:val="18"/>
                    <w:szCs w:val="18"/>
                  </w:rPr>
                  <w:t xml:space="preserve">          </w:t>
                </w:r>
                <w:r>
                  <w:rPr>
                    <w:rFonts w:ascii="Arial" w:hAnsi="Arial" w:cs="Arial"/>
                    <w:b/>
                    <w:bCs/>
                    <w:sz w:val="20"/>
                    <w:szCs w:val="20"/>
                    <w:lang w:val="en-US"/>
                  </w:rPr>
                  <w:t xml:space="preserve"> </w:t>
                </w:r>
                <w:r>
                  <w:rPr>
                    <w:rFonts w:ascii="Arial" w:hAnsi="Arial" w:cs="Arial"/>
                    <w:b/>
                    <w:bCs/>
                    <w:sz w:val="20"/>
                    <w:szCs w:val="20"/>
                  </w:rPr>
                  <w:t>ottawa.ca/health | ottawa.ca/santé</w:t>
                </w:r>
                <w:r>
                  <w:rPr>
                    <w:rFonts w:ascii="Arial" w:hAnsi="Arial" w:cs="Arial"/>
                    <w:b/>
                    <w:bCs/>
                    <w:sz w:val="20"/>
                    <w:szCs w:val="20"/>
                    <w:lang w:val="en-US"/>
                  </w:rPr>
                  <w:t xml:space="preserve"> </w:t>
                </w:r>
                <w:r>
                  <w:rPr>
                    <w:rFonts w:ascii="Arial" w:hAnsi="Arial" w:cs="Arial"/>
                    <w:sz w:val="20"/>
                    <w:szCs w:val="20"/>
                    <w:lang w:val="en-US"/>
                  </w:rPr>
                  <w:tab/>
                  <w:t xml:space="preserve">                                 </w:t>
                </w:r>
                <w:r>
                  <w:rPr>
                    <w:rFonts w:ascii="Arial" w:hAnsi="Arial" w:cs="Arial"/>
                    <w:b/>
                    <w:bCs/>
                    <w:sz w:val="20"/>
                    <w:szCs w:val="20"/>
                    <w:lang w:val="en-US"/>
                  </w:rPr>
                  <w:t>613-580-6744 | TTY</w:t>
                </w:r>
                <w:r>
                  <w:rPr>
                    <w:rFonts w:ascii="Arial" w:hAnsi="Arial" w:cs="Arial"/>
                    <w:b/>
                    <w:bCs/>
                    <w:sz w:val="18"/>
                    <w:szCs w:val="18"/>
                    <w:lang w:val="en-US"/>
                  </w:rPr>
                  <w:t>/</w:t>
                </w:r>
                <w:smartTag w:uri="urn:schemas-microsoft-com:office:smarttags" w:element="stockticker">
                  <w:r>
                    <w:rPr>
                      <w:rFonts w:ascii="Arial" w:hAnsi="Arial" w:cs="Arial"/>
                      <w:b/>
                      <w:bCs/>
                      <w:sz w:val="18"/>
                      <w:szCs w:val="18"/>
                      <w:lang w:val="en-US"/>
                    </w:rPr>
                    <w:t>ATS</w:t>
                  </w:r>
                </w:smartTag>
                <w:r>
                  <w:rPr>
                    <w:rFonts w:ascii="Arial" w:hAnsi="Arial" w:cs="Arial"/>
                    <w:b/>
                    <w:bCs/>
                    <w:sz w:val="18"/>
                    <w:szCs w:val="18"/>
                    <w:lang w:val="en-US"/>
                  </w:rPr>
                  <w:t>: 613-580-9656</w:t>
                </w:r>
                <w:r>
                  <w:rPr>
                    <w:rFonts w:ascii="Arial" w:hAnsi="Arial" w:cs="Arial"/>
                    <w:sz w:val="20"/>
                    <w:szCs w:val="20"/>
                    <w:lang w:val="en-US"/>
                  </w:rPr>
                  <w:t xml:space="preserve">  </w:t>
                </w:r>
                <w:r>
                  <w:rPr>
                    <w:rFonts w:ascii="Arial" w:hAnsi="Arial" w:cs="Arial"/>
                    <w:b/>
                    <w:bCs/>
                    <w:sz w:val="20"/>
                    <w:szCs w:val="20"/>
                    <w:lang w:val="en-US"/>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3" type="#_x0000_t75" alt="bw_honeycomb" style="position:absolute;margin-left:-56.9pt;margin-top:-60.7pt;width:578.9pt;height:67.7pt;z-index:251655168;visibility:visible">
          <v:imagedata r:id="rId1" o:title=""/>
        </v:shape>
      </w:pict>
    </w:r>
    <w:r>
      <w:rPr>
        <w:noProof/>
        <w:lang w:val="en-US"/>
      </w:rPr>
      <w:pict>
        <v:shape id="_x0000_s2054" type="#_x0000_t202" style="position:absolute;margin-left:-34.55pt;margin-top:-20.6pt;width:7in;height:18pt;z-index:251658240" filled="f" stroked="f">
          <v:textbox style="mso-next-textbox:#_x0000_s2054">
            <w:txbxContent>
              <w:p w:rsidR="007112C4" w:rsidRDefault="007112C4">
                <w:pPr>
                  <w:jc w:val="right"/>
                  <w:rPr>
                    <w:sz w:val="18"/>
                    <w:szCs w:val="18"/>
                  </w:rPr>
                </w:pPr>
              </w:p>
            </w:txbxContent>
          </v:textbox>
          <w10:anchorlock/>
        </v:shape>
      </w:pict>
    </w:r>
  </w:p>
  <w:p w:rsidR="007112C4" w:rsidRDefault="007112C4">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C4" w:rsidRDefault="007112C4">
      <w:r>
        <w:separator/>
      </w:r>
    </w:p>
  </w:footnote>
  <w:footnote w:type="continuationSeparator" w:id="0">
    <w:p w:rsidR="007112C4" w:rsidRDefault="00711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C4" w:rsidRDefault="007112C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1" type="#_x0000_t75" alt="grayscale_letter_portrait_enfr" style="position:absolute;margin-left:-57.75pt;margin-top:-1.5pt;width:579.75pt;height:100.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EA48AE"/>
    <w:lvl w:ilvl="0">
      <w:numFmt w:val="decimal"/>
      <w:lvlText w:val="*"/>
      <w:lvlJc w:val="left"/>
    </w:lvl>
  </w:abstractNum>
  <w:abstractNum w:abstractNumId="1">
    <w:nsid w:val="3FC70003"/>
    <w:multiLevelType w:val="singleLevel"/>
    <w:tmpl w:val="3E06B7FC"/>
    <w:lvl w:ilvl="0">
      <w:start w:val="6"/>
      <w:numFmt w:val="decimal"/>
      <w:lvlText w:val="%1."/>
      <w:legacy w:legacy="1" w:legacySpace="0" w:legacyIndent="360"/>
      <w:lvlJc w:val="left"/>
      <w:pPr>
        <w:ind w:left="360" w:hanging="360"/>
      </w:pPr>
    </w:lvl>
  </w:abstractNum>
  <w:abstractNum w:abstractNumId="2">
    <w:nsid w:val="526D6628"/>
    <w:multiLevelType w:val="singleLevel"/>
    <w:tmpl w:val="C0D43B3C"/>
    <w:lvl w:ilvl="0">
      <w:start w:val="1"/>
      <w:numFmt w:val="decimal"/>
      <w:lvlText w:val="%1."/>
      <w:legacy w:legacy="1" w:legacySpace="0" w:legacyIndent="360"/>
      <w:lvlJc w:val="left"/>
      <w:pPr>
        <w:ind w:left="360" w:hanging="360"/>
      </w:pPr>
    </w:lvl>
  </w:abstractNum>
  <w:abstractNum w:abstractNumId="3">
    <w:nsid w:val="61B819BF"/>
    <w:multiLevelType w:val="singleLevel"/>
    <w:tmpl w:val="C0D43B3C"/>
    <w:lvl w:ilvl="0">
      <w:start w:val="1"/>
      <w:numFmt w:val="decimal"/>
      <w:lvlText w:val="%1."/>
      <w:legacy w:legacy="1" w:legacySpace="0" w:legacyIndent="360"/>
      <w:lvlJc w:val="left"/>
      <w:pPr>
        <w:ind w:left="360" w:hanging="36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37A"/>
    <w:rsid w:val="00041112"/>
    <w:rsid w:val="000D4C8B"/>
    <w:rsid w:val="001C7B89"/>
    <w:rsid w:val="001E24E6"/>
    <w:rsid w:val="002042E0"/>
    <w:rsid w:val="0026114A"/>
    <w:rsid w:val="003D3084"/>
    <w:rsid w:val="003E4F09"/>
    <w:rsid w:val="00492BA2"/>
    <w:rsid w:val="004C044C"/>
    <w:rsid w:val="0054237A"/>
    <w:rsid w:val="00583C7A"/>
    <w:rsid w:val="0062276B"/>
    <w:rsid w:val="00667B8D"/>
    <w:rsid w:val="006917FA"/>
    <w:rsid w:val="007112C4"/>
    <w:rsid w:val="00791095"/>
    <w:rsid w:val="007A6EF4"/>
    <w:rsid w:val="00817AC0"/>
    <w:rsid w:val="00891D14"/>
    <w:rsid w:val="008F2E49"/>
    <w:rsid w:val="0099502C"/>
    <w:rsid w:val="009D4EF6"/>
    <w:rsid w:val="00A30256"/>
    <w:rsid w:val="00A73FA1"/>
    <w:rsid w:val="00C05B98"/>
    <w:rsid w:val="00C05EB4"/>
    <w:rsid w:val="00C33ADA"/>
    <w:rsid w:val="00C80FF7"/>
    <w:rsid w:val="00C93EAF"/>
    <w:rsid w:val="00C96F94"/>
    <w:rsid w:val="00CD729B"/>
    <w:rsid w:val="00D36B49"/>
    <w:rsid w:val="00D730C0"/>
    <w:rsid w:val="00D84C0D"/>
    <w:rsid w:val="00D95CCF"/>
    <w:rsid w:val="00F10646"/>
    <w:rsid w:val="00F32CFD"/>
    <w:rsid w:val="00F8633C"/>
    <w:rsid w:val="00FF6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AF"/>
    <w:rPr>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3EAF"/>
    <w:pPr>
      <w:tabs>
        <w:tab w:val="center" w:pos="4320"/>
        <w:tab w:val="right" w:pos="8640"/>
      </w:tabs>
    </w:pPr>
  </w:style>
  <w:style w:type="character" w:customStyle="1" w:styleId="HeaderChar">
    <w:name w:val="Header Char"/>
    <w:basedOn w:val="DefaultParagraphFont"/>
    <w:link w:val="Header"/>
    <w:uiPriority w:val="99"/>
    <w:semiHidden/>
    <w:rPr>
      <w:sz w:val="24"/>
      <w:szCs w:val="24"/>
      <w:lang w:val="en-CA"/>
    </w:rPr>
  </w:style>
  <w:style w:type="paragraph" w:styleId="Footer">
    <w:name w:val="footer"/>
    <w:basedOn w:val="Normal"/>
    <w:link w:val="FooterChar"/>
    <w:uiPriority w:val="99"/>
    <w:semiHidden/>
    <w:rsid w:val="00C93EAF"/>
    <w:pPr>
      <w:tabs>
        <w:tab w:val="center" w:pos="4320"/>
        <w:tab w:val="right" w:pos="8640"/>
      </w:tabs>
    </w:pPr>
  </w:style>
  <w:style w:type="character" w:customStyle="1" w:styleId="FooterChar">
    <w:name w:val="Footer Char"/>
    <w:basedOn w:val="DefaultParagraphFont"/>
    <w:link w:val="Footer"/>
    <w:uiPriority w:val="99"/>
    <w:semiHidden/>
    <w:rPr>
      <w:sz w:val="24"/>
      <w:szCs w:val="24"/>
      <w:lang w:val="en-CA"/>
    </w:rPr>
  </w:style>
  <w:style w:type="character" w:styleId="PageNumber">
    <w:name w:val="page number"/>
    <w:basedOn w:val="DefaultParagraphFont"/>
    <w:uiPriority w:val="99"/>
    <w:semiHidden/>
    <w:rsid w:val="00C93EAF"/>
  </w:style>
  <w:style w:type="character" w:styleId="Hyperlink">
    <w:name w:val="Hyperlink"/>
    <w:basedOn w:val="DefaultParagraphFont"/>
    <w:uiPriority w:val="99"/>
    <w:rsid w:val="00A30256"/>
    <w:rPr>
      <w:color w:val="0000FF"/>
      <w:u w:val="single"/>
    </w:rPr>
  </w:style>
  <w:style w:type="paragraph" w:styleId="BalloonText">
    <w:name w:val="Balloon Text"/>
    <w:basedOn w:val="Normal"/>
    <w:link w:val="BalloonTextChar"/>
    <w:uiPriority w:val="99"/>
    <w:semiHidden/>
    <w:rsid w:val="00A73FA1"/>
    <w:rPr>
      <w:rFonts w:ascii="Tahoma" w:hAnsi="Tahoma" w:cs="Tahoma"/>
      <w:sz w:val="16"/>
      <w:szCs w:val="16"/>
    </w:rPr>
  </w:style>
  <w:style w:type="character" w:customStyle="1" w:styleId="BalloonTextChar">
    <w:name w:val="Balloon Text Char"/>
    <w:basedOn w:val="DefaultParagraphFont"/>
    <w:link w:val="BalloonText"/>
    <w:uiPriority w:val="99"/>
    <w:semiHidden/>
    <w:rsid w:val="00A73FA1"/>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ottawa.ca/en/health_safety/sexual/sti_std/index.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441</Words>
  <Characters>2514</Characters>
  <Application>Microsoft Office Outlook</Application>
  <DocSecurity>0</DocSecurity>
  <Lines>0</Lines>
  <Paragraphs>0</Paragraphs>
  <ScaleCrop>false</ScaleCrop>
  <Company>City of Ottawa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 Services</dc:creator>
  <cp:keywords/>
  <dc:description/>
  <cp:lastModifiedBy>Kelly Jacobsen</cp:lastModifiedBy>
  <cp:revision>3</cp:revision>
  <cp:lastPrinted>2018-04-26T13:04:00Z</cp:lastPrinted>
  <dcterms:created xsi:type="dcterms:W3CDTF">2017-05-19T19:22:00Z</dcterms:created>
  <dcterms:modified xsi:type="dcterms:W3CDTF">2018-04-26T13:09:00Z</dcterms:modified>
</cp:coreProperties>
</file>